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pacing w:val="2"/>
          <w:kern w:val="0"/>
        </w:rPr>
      </w:pPr>
      <w:r>
        <w:rPr>
          <w:rFonts w:hint="eastAsia" w:ascii="ＭＳ 明朝" w:hAnsi="ＭＳ 明朝" w:eastAsia="ＭＳ 明朝"/>
          <w:kern w:val="0"/>
        </w:rPr>
        <w:t>様式第</w:t>
      </w:r>
      <w:r>
        <w:rPr>
          <w:rFonts w:hint="eastAsia" w:ascii="ＭＳ 明朝" w:hAnsi="ＭＳ 明朝" w:eastAsia="ＭＳ 明朝"/>
          <w:kern w:val="0"/>
        </w:rPr>
        <w:t>8</w:t>
      </w:r>
      <w:r>
        <w:rPr>
          <w:rFonts w:hint="eastAsia" w:ascii="ＭＳ 明朝" w:hAnsi="ＭＳ 明朝" w:eastAsia="ＭＳ 明朝"/>
          <w:kern w:val="0"/>
        </w:rPr>
        <w:t>号</w:t>
      </w:r>
      <w:r>
        <w:rPr>
          <w:rFonts w:hint="eastAsia"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12</w:t>
      </w:r>
      <w:r>
        <w:rPr>
          <w:rFonts w:hint="eastAsia" w:ascii="ＭＳ 明朝" w:hAnsi="ＭＳ 明朝" w:eastAsia="ＭＳ 明朝"/>
          <w:kern w:val="0"/>
        </w:rPr>
        <w:t>条関係</w:t>
      </w:r>
      <w:r>
        <w:rPr>
          <w:rFonts w:hint="eastAsia" w:ascii="ＭＳ 明朝" w:hAnsi="ＭＳ 明朝" w:eastAsia="ＭＳ 明朝"/>
          <w:kern w:val="0"/>
        </w:rPr>
        <w:t>)</w:t>
      </w:r>
    </w:p>
    <w:p>
      <w:pPr>
        <w:pStyle w:val="0"/>
        <w:adjustRightInd w:val="0"/>
        <w:jc w:val="right"/>
        <w:textAlignment w:val="baseline"/>
        <w:rPr>
          <w:rFonts w:hint="eastAsia" w:ascii="ＭＳ 明朝" w:hAnsi="ＭＳ 明朝" w:eastAsia="ＭＳ 明朝"/>
          <w:spacing w:val="2"/>
          <w:kern w:val="0"/>
        </w:rPr>
      </w:pPr>
    </w:p>
    <w:p>
      <w:pPr>
        <w:pStyle w:val="0"/>
        <w:adjustRightInd w:val="0"/>
        <w:jc w:val="right"/>
        <w:textAlignment w:val="baseline"/>
        <w:rPr>
          <w:rFonts w:hint="eastAsia" w:ascii="ＭＳ 明朝" w:hAnsi="ＭＳ 明朝" w:eastAsia="ＭＳ 明朝"/>
          <w:spacing w:val="2"/>
          <w:kern w:val="0"/>
        </w:rPr>
      </w:pPr>
      <w:r>
        <w:rPr>
          <w:rFonts w:hint="eastAsia" w:ascii="ＭＳ 明朝" w:hAnsi="ＭＳ 明朝" w:eastAsia="ＭＳ 明朝"/>
          <w:kern w:val="0"/>
        </w:rPr>
        <w:t>　　年　　月　　日</w:t>
      </w:r>
    </w:p>
    <w:p>
      <w:pPr>
        <w:pStyle w:val="0"/>
        <w:adjustRightInd w:val="0"/>
        <w:jc w:val="left"/>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spacing w:val="2"/>
          <w:kern w:val="0"/>
        </w:rPr>
      </w:pPr>
    </w:p>
    <w:p>
      <w:pPr>
        <w:pStyle w:val="0"/>
        <w:adjustRightInd w:val="0"/>
        <w:ind w:left="0" w:leftChars="0" w:firstLine="422" w:firstLineChars="2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富士川町長　　　　　　　　　　</w:t>
      </w:r>
    </w:p>
    <w:p>
      <w:pPr>
        <w:pStyle w:val="0"/>
        <w:adjustRightInd w:val="0"/>
        <w:jc w:val="left"/>
        <w:textAlignment w:val="baseline"/>
        <w:rPr>
          <w:rFonts w:hint="eastAsia" w:ascii="ＭＳ 明朝" w:hAnsi="ＭＳ 明朝" w:eastAsia="ＭＳ 明朝"/>
          <w:spacing w:val="2"/>
          <w:kern w:val="0"/>
        </w:rPr>
      </w:pPr>
    </w:p>
    <w:p>
      <w:pPr>
        <w:pStyle w:val="0"/>
        <w:adjustRightInd w:val="0"/>
        <w:spacing w:line="320" w:lineRule="exact"/>
        <w:jc w:val="left"/>
        <w:textAlignment w:val="baseline"/>
        <w:rPr>
          <w:rFonts w:hint="eastAsia" w:ascii="ＭＳ 明朝" w:hAnsi="ＭＳ 明朝" w:eastAsia="ＭＳ 明朝"/>
          <w:kern w:val="0"/>
        </w:rPr>
      </w:pPr>
      <w:r>
        <w:rPr>
          <w:rFonts w:hint="eastAsia" w:ascii="ＭＳ 明朝" w:hAnsi="ＭＳ 明朝" w:eastAsia="ＭＳ 明朝"/>
          <w:kern w:val="0"/>
        </w:rPr>
        <w:t xml:space="preserve">                                             </w:t>
      </w:r>
      <w:r>
        <w:rPr>
          <w:rFonts w:hint="eastAsia" w:ascii="ＭＳ 明朝" w:hAnsi="ＭＳ 明朝" w:eastAsia="ＭＳ 明朝"/>
          <w:kern w:val="0"/>
        </w:rPr>
        <w:t>　　　申請者　　住　　所</w:t>
      </w:r>
    </w:p>
    <w:p>
      <w:pPr>
        <w:pStyle w:val="0"/>
        <w:wordWrap w:val="0"/>
        <w:adjustRightInd w:val="0"/>
        <w:spacing w:line="320" w:lineRule="exact"/>
        <w:jc w:val="righ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氏　　名　　　　　　　　　　　</w:t>
      </w:r>
    </w:p>
    <w:p>
      <w:pPr>
        <w:pStyle w:val="0"/>
        <w:wordWrap w:val="0"/>
        <w:adjustRightInd w:val="0"/>
        <w:ind w:left="465"/>
        <w:jc w:val="righ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電話番号　　　　　　　　　　　</w:t>
      </w:r>
    </w:p>
    <w:p>
      <w:pPr>
        <w:pStyle w:val="0"/>
        <w:adjustRightInd w:val="0"/>
        <w:jc w:val="left"/>
        <w:textAlignment w:val="baseline"/>
        <w:rPr>
          <w:rFonts w:hint="eastAsia" w:ascii="ＭＳ 明朝" w:hAnsi="ＭＳ 明朝" w:eastAsia="ＭＳ 明朝"/>
          <w:spacing w:val="2"/>
          <w:kern w:val="0"/>
        </w:rPr>
      </w:pPr>
    </w:p>
    <w:p>
      <w:pPr>
        <w:pStyle w:val="0"/>
        <w:adjustRightInd w:val="0"/>
        <w:jc w:val="center"/>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着工届</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840" w:firstLineChars="400"/>
        <w:jc w:val="left"/>
        <w:textAlignment w:val="baseline"/>
        <w:rPr>
          <w:rFonts w:hint="eastAsia" w:ascii="ＭＳ 明朝" w:hAnsi="ＭＳ 明朝" w:eastAsia="ＭＳ 明朝"/>
          <w:kern w:val="0"/>
        </w:rPr>
      </w:pPr>
      <w:r>
        <w:rPr>
          <w:rFonts w:hint="eastAsia" w:ascii="ＭＳ 明朝" w:hAnsi="ＭＳ 明朝" w:eastAsia="ＭＳ 明朝"/>
          <w:kern w:val="0"/>
        </w:rPr>
        <w:t>年　　月　　日付け第　　　号により補助金交付決定の通知を受けた木造住宅居住安心支援事業の計画について、次のとおり着工したので、富士川町木造住宅居住安心支援事業費補助金交付要綱第</w:t>
      </w:r>
      <w:r>
        <w:rPr>
          <w:rFonts w:hint="eastAsia" w:ascii="ＭＳ 明朝" w:hAnsi="ＭＳ 明朝" w:eastAsia="ＭＳ 明朝"/>
          <w:kern w:val="0"/>
        </w:rPr>
        <w:t>12</w:t>
      </w:r>
      <w:r>
        <w:rPr>
          <w:rFonts w:hint="eastAsia" w:ascii="ＭＳ 明朝" w:hAnsi="ＭＳ 明朝" w:eastAsia="ＭＳ 明朝"/>
          <w:kern w:val="0"/>
        </w:rPr>
        <w:t>条の規定により、届け出ます。</w:t>
      </w:r>
    </w:p>
    <w:p>
      <w:pPr>
        <w:pStyle w:val="0"/>
        <w:adjustRightInd w:val="0"/>
        <w:jc w:val="left"/>
        <w:textAlignment w:val="baseline"/>
        <w:rPr>
          <w:rFonts w:hint="eastAsia" w:ascii="ＭＳ 明朝" w:hAnsi="ＭＳ 明朝" w:eastAsia="ＭＳ 明朝"/>
          <w:spacing w:val="2"/>
          <w:kern w:val="0"/>
        </w:rPr>
      </w:pPr>
    </w:p>
    <w:p>
      <w:pPr>
        <w:pStyle w:val="0"/>
        <w:adjustRightInd w:val="0"/>
        <w:jc w:val="center"/>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１　住宅の所在地</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２　住宅の種類</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３　事業内容　　　　　</w:t>
      </w:r>
      <w:r>
        <w:rPr>
          <w:rFonts w:hint="eastAsia" w:ascii="ＭＳ 明朝" w:hAnsi="ＭＳ 明朝" w:eastAsia="ＭＳ 明朝"/>
          <w:kern w:val="0"/>
        </w:rPr>
        <w:t>耐震改修工事　・　建替え工事</w:t>
      </w:r>
    </w:p>
    <w:p>
      <w:pPr>
        <w:pStyle w:val="0"/>
        <w:adjustRightInd w:val="0"/>
        <w:ind w:firstLine="232"/>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４　着工年月日　　　　　　　　　　年　　月　　日</w:t>
      </w:r>
    </w:p>
    <w:p>
      <w:pPr>
        <w:pStyle w:val="0"/>
        <w:adjustRightInd w:val="0"/>
        <w:ind w:firstLine="232"/>
        <w:jc w:val="left"/>
        <w:textAlignment w:val="baseline"/>
        <w:rPr>
          <w:rFonts w:hint="eastAsia" w:ascii="ＭＳ 明朝" w:hAnsi="ＭＳ 明朝" w:eastAsia="ＭＳ 明朝"/>
          <w:spacing w:val="2"/>
          <w:kern w:val="0"/>
        </w:rPr>
      </w:pPr>
    </w:p>
    <w:p>
      <w:pPr>
        <w:pStyle w:val="0"/>
        <w:adjustRightInd w:val="0"/>
        <w:ind w:firstLine="232"/>
        <w:jc w:val="left"/>
        <w:textAlignment w:val="baseline"/>
        <w:rPr>
          <w:rFonts w:hint="eastAsia" w:ascii="ＭＳ 明朝" w:hAnsi="ＭＳ 明朝" w:eastAsia="ＭＳ 明朝"/>
          <w:spacing w:val="2"/>
          <w:kern w:val="0"/>
        </w:rPr>
      </w:pP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（添付書類）</w:t>
      </w:r>
    </w:p>
    <w:p>
      <w:pPr>
        <w:pStyle w:val="0"/>
        <w:adjustRightInd w:val="0"/>
        <w:ind w:firstLine="211"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工事着手の状態が確認できる写真</w:t>
      </w:r>
    </w:p>
    <w:p>
      <w:pPr>
        <w:pStyle w:val="0"/>
        <w:adjustRightInd w:val="0"/>
        <w:jc w:val="left"/>
        <w:textAlignment w:val="baseline"/>
        <w:rPr>
          <w:rFonts w:hint="eastAsia" w:ascii="ＭＳ 明朝" w:hAnsi="ＭＳ 明朝" w:eastAsia="ＭＳ 明朝"/>
          <w:spacing w:val="2"/>
          <w:kern w:val="0"/>
        </w:rPr>
      </w:pPr>
      <w:bookmarkStart w:id="0" w:name="_GoBack"/>
      <w:bookmarkEnd w:id="0"/>
    </w:p>
    <w:sectPr>
      <w:pgSz w:w="11906" w:h="16838"/>
      <w:pgMar w:top="1134" w:right="1134" w:bottom="1134" w:left="1134" w:header="851" w:footer="992" w:gutter="0"/>
      <w:cols w:space="720"/>
      <w:textDirection w:val="lrTb"/>
      <w:docGrid w:type="linesAndChars" w:linePitch="38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Stencil">
    <w:panose1 w:val="00000000000000000000"/>
    <w:charset w:val="00"/>
    <w:family w:val="decorative"/>
    <w:notTrueType/>
    <w:pitch w:val="fixed"/>
    <w:sig w:usb0="00000000" w:usb1="00000000" w:usb2="00000000" w:usb3="00000000" w:csb0="FF000000" w:csb1="00000000"/>
  </w:font>
  <w:font w:name="Rockwell Condensed">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tka Subheading">
    <w:panose1 w:val="00000000000000000000"/>
    <w:charset w:val="00"/>
    <w:family w:val="auto"/>
    <w:notTrueType/>
    <w:pitch w:val="variable"/>
    <w:sig w:usb0="00000000" w:usb1="00000000" w:usb2="00000000" w:usb3="00000000" w:csb0="FF000000" w:csb1="00000000"/>
  </w:font>
  <w:font w:name="Tw Cen MT Condensed">
    <w:panose1 w:val="00000000000000000000"/>
    <w:charset w:val="00"/>
    <w:family w:val="swiss"/>
    <w:notTrueType/>
    <w:pitch w:val="fixed"/>
    <w:sig w:usb0="00000000" w:usb1="00000000" w:usb2="00000000" w:usb3="00000000" w:csb0="FF000000" w:csb1="00000000"/>
  </w:font>
  <w:font w:name="Wide Latin">
    <w:panose1 w:val="00000000000000000000"/>
    <w:charset w:val="00"/>
    <w:family w:val="roman"/>
    <w:notTrueType/>
    <w:pitch w:val="fixed"/>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Sitka Banner">
    <w:panose1 w:val="00000000000000000000"/>
    <w:charset w:val="00"/>
    <w:family w:val="auto"/>
    <w:notTrueType/>
    <w:pitch w:val="variable"/>
    <w:sig w:usb0="00000000" w:usb1="00000000" w:usb2="00000000" w:usb3="00000000" w:csb0="FF000000" w:csb1="00000000"/>
  </w:font>
  <w:font w:name="Vladimir Script">
    <w:panose1 w:val="00000000000000000000"/>
    <w:charset w:val="00"/>
    <w:family w:val="script"/>
    <w:notTrueType/>
    <w:pitch w:val="fixed"/>
    <w:sig w:usb0="00000000" w:usb1="00000000" w:usb2="00000000" w:usb3="00000000" w:csb0="FF000000" w:csb1="00000000"/>
  </w:font>
  <w:font w:name="Sitka Text">
    <w:panose1 w:val="00000000000000000000"/>
    <w:charset w:val="00"/>
    <w:family w:val="auto"/>
    <w:notTrueType/>
    <w:pitch w:val="variable"/>
    <w:sig w:usb0="00000000" w:usb1="00000000" w:usb2="00000000" w:usb3="00000000" w:csb0="FF000000" w:csb1="00000000"/>
  </w:font>
  <w:font w:name="Viner Hand ITC">
    <w:panose1 w:val="00000000000000000000"/>
    <w:charset w:val="00"/>
    <w:family w:val="script"/>
    <w:notTrueType/>
    <w:pitch w:val="fixed"/>
    <w:sig w:usb0="00000000" w:usb1="00000000" w:usb2="00000000" w:usb3="00000000" w:csb0="FF000000" w:csb1="00000000"/>
  </w:font>
  <w:font w:name="Tw Cen MT Condensed Extra Bold">
    <w:panose1 w:val="00000000000000000000"/>
    <w:charset w:val="00"/>
    <w:family w:val="swiss"/>
    <w:notTrueType/>
    <w:pitch w:val="fixed"/>
    <w:sig w:usb0="00000000" w:usb1="00000000" w:usb2="00000000" w:usb3="00000000" w:csb0="FF000000" w:csb1="00000000"/>
  </w:font>
  <w:font w:name="Snap ITC">
    <w:panose1 w:val="00000000000000000000"/>
    <w:charset w:val="00"/>
    <w:family w:val="decorative"/>
    <w:notTrueType/>
    <w:pitch w:val="fixed"/>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Segoe UI Black">
    <w:panose1 w:val="00000800000000000000"/>
    <w:charset w:val="00"/>
    <w:family w:val="swiss"/>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Semilight">
    <w:panose1 w:val="00000000000000000000"/>
    <w:charset w:val="00"/>
    <w:family w:val="swiss"/>
    <w:notTrueType/>
    <w:pitch w:val="variable"/>
    <w:sig w:usb0="00000000" w:usb1="00000000" w:usb2="00000000" w:usb3="00000000" w:csb0="FF000000" w:csb1="00000000"/>
  </w:font>
  <w:font w:name="AR明朝体L">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overflowPunct w:val="0"/>
      <w:adjustRightInd w:val="0"/>
      <w:ind w:left="818" w:leftChars="385" w:hanging="2"/>
      <w:textAlignment w:val="baseline"/>
    </w:pPr>
    <w:rPr>
      <w:rFonts w:ascii="Times New Roman" w:hAnsi="Times New Roman"/>
      <w:color w:val="000000"/>
      <w:spacing w:val="2"/>
      <w:kern w:val="0"/>
    </w:rPr>
  </w:style>
  <w:style w:type="paragraph" w:styleId="16">
    <w:name w:val="Balloon Text"/>
    <w:basedOn w:val="0"/>
    <w:next w:val="16"/>
    <w:link w:val="17"/>
    <w:uiPriority w:val="0"/>
    <w:semiHidden/>
    <w:rPr>
      <w:rFonts w:ascii="游ゴシック Light" w:hAnsi="游ゴシック Light" w:eastAsia="游ゴシック Light"/>
      <w:sz w:val="18"/>
    </w:rPr>
  </w:style>
  <w:style w:type="character" w:styleId="17" w:customStyle="1">
    <w:name w:val="吹き出し (文字)"/>
    <w:next w:val="17"/>
    <w:link w:val="16"/>
    <w:uiPriority w:val="0"/>
    <w:rPr>
      <w:rFonts w:ascii="游ゴシック Light" w:hAnsi="游ゴシック Light" w:eastAsia="游ゴシック Light"/>
      <w:kern w:val="2"/>
      <w:sz w:val="18"/>
    </w:rPr>
  </w:style>
  <w:style w:type="paragraph" w:styleId="18">
    <w:name w:val="Note Heading"/>
    <w:basedOn w:val="0"/>
    <w:next w:val="0"/>
    <w:link w:val="19"/>
    <w:uiPriority w:val="0"/>
    <w:pPr>
      <w:jc w:val="center"/>
    </w:pPr>
    <w:rPr>
      <w:rFonts w:ascii="ＭＳ 明朝" w:hAnsi="ＭＳ 明朝"/>
      <w:spacing w:val="2"/>
      <w:kern w:val="0"/>
    </w:rPr>
  </w:style>
  <w:style w:type="character" w:styleId="19" w:customStyle="1">
    <w:name w:val="記 (文字)"/>
    <w:next w:val="19"/>
    <w:link w:val="18"/>
    <w:uiPriority w:val="0"/>
    <w:rPr>
      <w:rFonts w:ascii="ＭＳ 明朝" w:hAnsi="ＭＳ 明朝"/>
      <w:spacing w:val="2"/>
      <w:sz w:val="21"/>
    </w:rPr>
  </w:style>
  <w:style w:type="paragraph" w:styleId="20">
    <w:name w:val="Closing"/>
    <w:basedOn w:val="0"/>
    <w:next w:val="20"/>
    <w:link w:val="21"/>
    <w:uiPriority w:val="0"/>
    <w:pPr>
      <w:jc w:val="right"/>
    </w:pPr>
    <w:rPr>
      <w:rFonts w:ascii="ＭＳ 明朝" w:hAnsi="ＭＳ 明朝"/>
      <w:spacing w:val="2"/>
      <w:kern w:val="0"/>
    </w:rPr>
  </w:style>
  <w:style w:type="character" w:styleId="21" w:customStyle="1">
    <w:name w:val="結語 (文字)"/>
    <w:next w:val="21"/>
    <w:link w:val="20"/>
    <w:uiPriority w:val="0"/>
    <w:rPr>
      <w:rFonts w:ascii="ＭＳ 明朝" w:hAnsi="ＭＳ 明朝"/>
      <w:spacing w:val="2"/>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pPr>
      <w:jc w:val="both"/>
    </w:pPr>
    <w:rPr>
      <w:rFonts w:ascii="ＭＳ 明朝" w:hAnsi="ＭＳ 明朝" w:eastAsia="ＭＳ 明朝"/>
      <w:snapToGrid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2030</TotalTime>
  <Pages>11</Pages>
  <Words>47</Words>
  <Characters>2666</Characters>
  <Application>JUST Note</Application>
  <Lines>4955</Lines>
  <Paragraphs>202</Paragraphs>
  <Company>山梨県</Company>
  <CharactersWithSpaces>3815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緊急　木造住宅「わが家の耐震化」支援事業費補助金交付要綱</dc:title>
  <dc:creator>山梨県</dc:creator>
  <cp:lastModifiedBy>FJPCA221012a</cp:lastModifiedBy>
  <cp:lastPrinted>2021-12-23T11:19:00Z</cp:lastPrinted>
  <dcterms:created xsi:type="dcterms:W3CDTF">2012-03-27T04:10:00Z</dcterms:created>
  <dcterms:modified xsi:type="dcterms:W3CDTF">2024-03-14T08:55:20Z</dcterms:modified>
  <cp:revision>45</cp:revision>
</cp:coreProperties>
</file>